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 Narrow" w:cs="Arial Narrow" w:hAnsi="Arial Narrow" w:eastAsia="Arial Narrow"/>
          <w:b w:val="1"/>
          <w:bCs w:val="1"/>
          <w:color w:val="7f7f7f"/>
          <w:sz w:val="36"/>
          <w:szCs w:val="36"/>
          <w:u w:color="7f7f7f"/>
        </w:rPr>
      </w:pPr>
      <w:r>
        <w:rPr>
          <w:rFonts w:ascii="Arial Narrow" w:hAnsi="Arial Narrow"/>
          <w:b w:val="1"/>
          <w:bCs w:val="1"/>
          <w:color w:val="7f7f7f"/>
          <w:sz w:val="36"/>
          <w:szCs w:val="36"/>
          <w:u w:color="7f7f7f"/>
          <w:rtl w:val="0"/>
          <w:lang w:val="en-US"/>
        </w:rPr>
        <w:t>Training</w:t>
      </w:r>
      <w:r>
        <w:rPr>
          <w:rFonts w:ascii="Arial Narrow" w:hAnsi="Arial Narrow"/>
          <w:b w:val="1"/>
          <w:bCs w:val="1"/>
          <w:color w:val="7f7f7f"/>
          <w:sz w:val="36"/>
          <w:szCs w:val="36"/>
          <w:u w:color="7f7f7f"/>
          <w:rtl w:val="0"/>
          <w:lang w:val="en-US"/>
        </w:rPr>
        <w:t xml:space="preserve"> and Professional Development</w:t>
      </w:r>
    </w:p>
    <w:p>
      <w:pPr>
        <w:pStyle w:val="Heading 2"/>
      </w:pPr>
      <w:r>
        <w:rPr>
          <w:rtl w:val="0"/>
        </w:rPr>
        <w:t>Booking Form</w:t>
      </w:r>
    </w:p>
    <w:p>
      <w:pPr>
        <w:pStyle w:val="Body"/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Thank you for your interest in our training. Please complete this form and return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"mailto:info@margaretbankole.com"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info@margaretbankole.com</w:t>
      </w:r>
      <w:r>
        <w:rPr/>
        <w:fldChar w:fldCharType="end" w:fldLock="0"/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085"/>
        <w:gridCol w:w="707"/>
        <w:gridCol w:w="1844"/>
        <w:gridCol w:w="820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Training and Professional Development Courses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Cost*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Dates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Please tick</w:t>
            </w:r>
          </w:p>
        </w:tc>
      </w:tr>
      <w:tr>
        <w:tblPrEx>
          <w:shd w:val="clear" w:color="auto" w:fill="cdd4e9"/>
        </w:tblPrEx>
        <w:trPr>
          <w:trHeight w:val="212" w:hRule="atLeast"/>
        </w:trPr>
        <w:tc>
          <w:tcPr>
            <w:tcW w:type="dxa" w:w="70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 xml:space="preserve">Parents in Pain and Trauma Training </w:t>
            </w:r>
            <w:r>
              <w:rPr>
                <w:rFonts w:ascii="Arial Narrow" w:hAnsi="Arial Narrow"/>
                <w:rtl w:val="0"/>
                <w:lang w:val="en-US"/>
              </w:rPr>
              <w:t>(one</w:t>
            </w:r>
            <w:r>
              <w:rPr>
                <w:rFonts w:ascii="Arial Narrow" w:hAnsi="Arial Narrow"/>
                <w:rtl w:val="0"/>
                <w:lang w:val="en-US"/>
              </w:rPr>
              <w:t>-day practitioner training)</w:t>
            </w:r>
          </w:p>
        </w:tc>
        <w:tc>
          <w:tcPr>
            <w:tcW w:type="dxa" w:w="7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 w:hint="default"/>
                <w:rtl w:val="0"/>
                <w:lang w:val="en-US"/>
              </w:rPr>
              <w:t>£</w:t>
            </w:r>
            <w:r>
              <w:rPr>
                <w:rFonts w:ascii="Arial Narrow" w:hAnsi="Arial Narrow"/>
                <w:rtl w:val="0"/>
                <w:lang w:val="en-US"/>
              </w:rPr>
              <w:t>120</w:t>
            </w:r>
          </w:p>
        </w:tc>
        <w:tc>
          <w:tcPr>
            <w:tcW w:type="dxa" w:w="18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rtl w:val="0"/>
                <w:lang w:val="en-US"/>
              </w:rPr>
              <w:t>February 2019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MS Gothic" w:cs="MS Gothic" w:hAnsi="MS Gothic" w:eastAsia="MS Gothic" w:hint="default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12" w:hRule="atLeast"/>
        </w:trPr>
        <w:tc>
          <w:tcPr>
            <w:tcW w:type="dxa" w:w="70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7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Segoe UI Symbol" w:cs="Segoe UI Symbol" w:hAnsi="Segoe UI Symbol" w:eastAsia="Segoe UI Symbol" w:hint="default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7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 xml:space="preserve">Healthy Families First </w:t>
            </w:r>
            <w:r>
              <w:rPr>
                <w:rFonts w:ascii="Arial Narrow" w:hAnsi="Arial Narrow"/>
                <w:rtl w:val="0"/>
                <w:lang w:val="en-US"/>
              </w:rPr>
              <w:t>(one-day course)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 w:hint="default"/>
                <w:rtl w:val="0"/>
                <w:lang w:val="en-US"/>
              </w:rPr>
              <w:t>£</w:t>
            </w:r>
            <w:r>
              <w:rPr>
                <w:rFonts w:ascii="Arial Narrow" w:hAnsi="Arial Narrow"/>
                <w:rtl w:val="0"/>
                <w:lang w:val="en-US"/>
              </w:rPr>
              <w:t>20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rtl w:val="0"/>
                <w:lang w:val="en-US"/>
              </w:rPr>
              <w:t>January 2019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Segoe UI Symbol" w:cs="Segoe UI Symbol" w:hAnsi="Segoe UI Symbol" w:eastAsia="Segoe UI Symbol" w:hint="default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 Narrow" w:cs="Arial Narrow" w:hAnsi="Arial Narrow" w:eastAsia="Arial Narrow"/>
        </w:rPr>
      </w:pPr>
    </w:p>
    <w:p>
      <w:pPr>
        <w:pStyle w:val="Heading 2"/>
      </w:pPr>
      <w:r>
        <w:rPr>
          <w:rtl w:val="0"/>
        </w:rPr>
        <w:t>Delegate details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3"/>
        <w:gridCol w:w="8193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Name</w:t>
            </w:r>
          </w:p>
        </w:tc>
        <w:tc>
          <w:tcPr>
            <w:tcW w:type="dxa" w:w="8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Contact number</w:t>
            </w:r>
          </w:p>
        </w:tc>
        <w:tc>
          <w:tcPr>
            <w:tcW w:type="dxa" w:w="8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Email</w:t>
            </w:r>
          </w:p>
        </w:tc>
        <w:tc>
          <w:tcPr>
            <w:tcW w:type="dxa" w:w="8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Organisation</w:t>
            </w:r>
          </w:p>
        </w:tc>
        <w:tc>
          <w:tcPr>
            <w:tcW w:type="dxa" w:w="8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Your role</w:t>
            </w:r>
          </w:p>
        </w:tc>
        <w:tc>
          <w:tcPr>
            <w:tcW w:type="dxa" w:w="8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Address</w:t>
            </w:r>
          </w:p>
        </w:tc>
        <w:tc>
          <w:tcPr>
            <w:tcW w:type="dxa" w:w="8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 xml:space="preserve">Postcode </w:t>
            </w:r>
          </w:p>
        </w:tc>
        <w:tc>
          <w:tcPr>
            <w:tcW w:type="dxa" w:w="8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Access requirements</w:t>
            </w:r>
          </w:p>
        </w:tc>
        <w:tc>
          <w:tcPr>
            <w:tcW w:type="dxa" w:w="8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widowControl w:val="0"/>
        <w:spacing w:line="240" w:lineRule="auto"/>
      </w:pPr>
    </w:p>
    <w:p>
      <w:pPr>
        <w:pStyle w:val="Heading 2"/>
      </w:pPr>
      <w:r>
        <w:rPr>
          <w:rtl w:val="0"/>
        </w:rPr>
        <w:t>Payment details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64"/>
        <w:gridCol w:w="5670"/>
        <w:gridCol w:w="822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 xml:space="preserve">I will be paying for the training </w:t>
            </w:r>
            <w:r>
              <w:rPr>
                <w:rFonts w:ascii="Arial Narrow" w:hAnsi="Arial Narrow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please email me an invoice directly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Segoe UI Symbol" w:cs="Segoe UI Symbol" w:hAnsi="Segoe UI Symbol" w:eastAsia="Segoe UI Symbol" w:hint="default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 xml:space="preserve">My employer will be paying for the training </w:t>
            </w:r>
            <w:r>
              <w:rPr>
                <w:rFonts w:ascii="Arial Narrow" w:hAnsi="Arial Narrow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n-US"/>
              </w:rPr>
              <w:t>please complete details below**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Segoe UI Symbol" w:cs="Segoe UI Symbol" w:hAnsi="Segoe UI Symbol" w:eastAsia="Segoe UI Symbol" w:hint="default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Employer / Line Manager Name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Role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Organisation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Contact number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Email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Sort Code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Account No.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Purchase Order / Reference No.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Line Manager signature to authorise payment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rtl w:val="0"/>
                <w:lang w:val="en-US"/>
              </w:rPr>
              <w:t>Date of signature</w:t>
            </w:r>
          </w:p>
        </w:tc>
        <w:tc>
          <w:tcPr>
            <w:tcW w:type="dxa" w:w="64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widowControl w:val="0"/>
        <w:spacing w:line="240" w:lineRule="auto"/>
      </w:pPr>
    </w:p>
    <w:p>
      <w:pPr>
        <w:pStyle w:val="Body"/>
        <w:spacing w:before="120" w:after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* Fees include access to the training, handouts and worksheets. Fees do not cover travel costs, accommodation or lunch. Shared places are not permitted. </w:t>
      </w:r>
    </w:p>
    <w:p>
      <w:pPr>
        <w:pStyle w:val="Body"/>
        <w:spacing w:before="120" w:after="0"/>
        <w:jc w:val="both"/>
      </w:pPr>
      <w:r>
        <w:rPr>
          <w:rFonts w:ascii="Arial Narrow" w:hAnsi="Arial Narrow"/>
          <w:rtl w:val="0"/>
          <w:lang w:val="en-US"/>
        </w:rPr>
        <w:t>**Where an organisation will pay the invoice, booking forms must be signed by a supervisor who has authority to approve the payment of fees. Booking forms will not be accepted without a supervisor</w:t>
      </w:r>
      <w:r>
        <w:rPr>
          <w:rFonts w:ascii="Arial Narrow" w:hAnsi="Arial Narrow" w:hint="default"/>
          <w:rtl w:val="0"/>
          <w:lang w:val="en-US"/>
        </w:rPr>
        <w:t>’</w:t>
      </w:r>
      <w:r>
        <w:rPr>
          <w:rFonts w:ascii="Arial Narrow" w:hAnsi="Arial Narrow"/>
          <w:rtl w:val="0"/>
          <w:lang w:val="it-IT"/>
        </w:rPr>
        <w:t>s signature.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80" w:line="259" w:lineRule="auto"/>
      <w:ind w:left="0" w:right="0" w:firstLine="0"/>
      <w:jc w:val="left"/>
      <w:outlineLvl w:val="1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24"/>
      <w:szCs w:val="24"/>
      <w:u w:val="none" w:color="7f7f7f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 Narrow" w:cs="Arial Narrow" w:hAnsi="Arial Narrow" w:eastAsia="Arial Narro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